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“科创中国”应用技术或科研成果征集表</w:t>
      </w:r>
      <w:r>
        <w:rPr>
          <w:rFonts w:hint="eastAsia" w:ascii="宋体" w:hAnsi="宋体" w:cs="宋体"/>
          <w:b/>
          <w:color w:val="000000"/>
          <w:sz w:val="36"/>
          <w:szCs w:val="36"/>
        </w:rPr>
        <w:t xml:space="preserve"> </w:t>
      </w:r>
    </w:p>
    <w:tbl>
      <w:tblPr>
        <w:tblStyle w:val="4"/>
        <w:tblpPr w:leftFromText="181" w:rightFromText="181" w:vertAnchor="text" w:horzAnchor="margin" w:tblpXSpec="center" w:tblpY="205"/>
        <w:tblOverlap w:val="never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118"/>
        <w:gridCol w:w="1841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成果名称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第一完成人</w:t>
            </w:r>
          </w:p>
        </w:tc>
        <w:tc>
          <w:tcPr>
            <w:tcW w:w="3118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联系人</w:t>
            </w:r>
          </w:p>
        </w:tc>
        <w:tc>
          <w:tcPr>
            <w:tcW w:w="2256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联系人手机</w:t>
            </w:r>
          </w:p>
        </w:tc>
        <w:tc>
          <w:tcPr>
            <w:tcW w:w="3118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邮箱</w:t>
            </w:r>
          </w:p>
        </w:tc>
        <w:tc>
          <w:tcPr>
            <w:tcW w:w="2256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第一完成人单位</w:t>
            </w:r>
          </w:p>
        </w:tc>
        <w:tc>
          <w:tcPr>
            <w:tcW w:w="72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成果领域</w:t>
            </w:r>
          </w:p>
        </w:tc>
        <w:tc>
          <w:tcPr>
            <w:tcW w:w="72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口材料基础科学      口材料前沿热点   口能源材料  口环境材料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口信息电子材料      口其他功能材料   口金属材料  口无机非金属材料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口有机高分子材料    口复合材料       口材料失效与保护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口材料检测与分析技术口材料合成与加工工艺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关键词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2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应用领域</w:t>
            </w:r>
          </w:p>
        </w:tc>
        <w:tc>
          <w:tcPr>
            <w:tcW w:w="72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成果简介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300字左右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2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80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经济效益与社会效益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（150字内）</w:t>
            </w:r>
          </w:p>
        </w:tc>
        <w:tc>
          <w:tcPr>
            <w:tcW w:w="7215" w:type="dxa"/>
            <w:gridSpan w:val="3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0"/>
                <w:szCs w:val="21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5DA6"/>
    <w:rsid w:val="5D9F243D"/>
    <w:rsid w:val="6B6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next w:val="1"/>
    <w:qFormat/>
    <w:uiPriority w:val="0"/>
    <w:pPr>
      <w:spacing w:after="120"/>
      <w:ind w:firstLine="200" w:firstLineChars="20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2022-08-15T08:25:00Z</dcterms:created>
  <dc:creator>M.杏仁露</dc:creator>
  <cp:lastModifiedBy>M.杏仁露</cp:lastModifiedBy>
  <dcterms:modified xsi:type="dcterms:W3CDTF">2022-08-15T08:26:15Z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