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</w:pPr>
      <w:r>
        <w:rPr>
          <w:rFonts w:hint="eastAsia" w:ascii="Times New Roman" w:eastAsia="仿宋" w:cs="宋体"/>
          <w:b/>
          <w:bCs/>
          <w:color w:val="000000"/>
          <w:sz w:val="32"/>
          <w:szCs w:val="28"/>
        </w:rPr>
        <w:t>应用企业需求信息表</w:t>
      </w:r>
    </w:p>
    <w:tbl>
      <w:tblPr>
        <w:tblStyle w:val="9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42"/>
        <w:gridCol w:w="1669"/>
        <w:gridCol w:w="501"/>
        <w:gridCol w:w="928"/>
        <w:gridCol w:w="352"/>
        <w:gridCol w:w="704"/>
        <w:gridCol w:w="102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社会统一信用代码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经济规模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人员规模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能否出席现场对接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需求类型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技术开发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产品采购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项目合作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需求时效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（请明确参数指标、应用场景、用量等信息）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现有基础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预期效果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合作模式</w:t>
            </w:r>
          </w:p>
        </w:tc>
        <w:tc>
          <w:tcPr>
            <w:tcW w:w="754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联合开发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技术转让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科研立项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委托研发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Calibri" w:eastAsia="仿宋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是否同意需求信息公开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  <w:p>
            <w:pPr>
              <w:spacing w:line="400" w:lineRule="exact"/>
              <w:jc w:val="both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  <w:tc>
          <w:tcPr>
            <w:tcW w:w="4009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企业盖章</w:t>
            </w:r>
          </w:p>
          <w:p>
            <w:pPr>
              <w:spacing w:line="400" w:lineRule="exact"/>
              <w:jc w:val="both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400" w:lineRule="exact"/>
              <w:ind w:firstLine="422" w:firstLineChars="200"/>
              <w:jc w:val="right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3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eastAsia="仿宋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备注：1、可填写多项需求；2、请回复邮件至meeting01@c-gia.cn</w:t>
            </w:r>
          </w:p>
        </w:tc>
      </w:tr>
    </w:tbl>
    <w:p>
      <w:pPr>
        <w:spacing w:line="400" w:lineRule="exact"/>
        <w:rPr>
          <w:rFonts w:hint="eastAsia" w:ascii="Times New Roman" w:eastAsia="仿宋" w:cs="宋体"/>
          <w:b/>
          <w:bCs/>
          <w:color w:val="000000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819D3"/>
    <w:rsid w:val="0000649D"/>
    <w:rsid w:val="00015A83"/>
    <w:rsid w:val="00016151"/>
    <w:rsid w:val="00020363"/>
    <w:rsid w:val="00030A24"/>
    <w:rsid w:val="0003570C"/>
    <w:rsid w:val="0004393C"/>
    <w:rsid w:val="00056770"/>
    <w:rsid w:val="000606C2"/>
    <w:rsid w:val="000662D3"/>
    <w:rsid w:val="000816EE"/>
    <w:rsid w:val="0008700B"/>
    <w:rsid w:val="00096EE1"/>
    <w:rsid w:val="000A4261"/>
    <w:rsid w:val="000B593B"/>
    <w:rsid w:val="000C32B3"/>
    <w:rsid w:val="000C5818"/>
    <w:rsid w:val="000D1457"/>
    <w:rsid w:val="000E1AF0"/>
    <w:rsid w:val="000E6A60"/>
    <w:rsid w:val="0010357C"/>
    <w:rsid w:val="001108B9"/>
    <w:rsid w:val="00131E76"/>
    <w:rsid w:val="0015259B"/>
    <w:rsid w:val="00152E4E"/>
    <w:rsid w:val="001618F9"/>
    <w:rsid w:val="001619DE"/>
    <w:rsid w:val="00164DB4"/>
    <w:rsid w:val="00177B17"/>
    <w:rsid w:val="00181CFF"/>
    <w:rsid w:val="00193764"/>
    <w:rsid w:val="001969B8"/>
    <w:rsid w:val="001972AF"/>
    <w:rsid w:val="001A1CED"/>
    <w:rsid w:val="001B146F"/>
    <w:rsid w:val="001D6219"/>
    <w:rsid w:val="001E6078"/>
    <w:rsid w:val="001E6AEA"/>
    <w:rsid w:val="00213D35"/>
    <w:rsid w:val="00221E81"/>
    <w:rsid w:val="002240A1"/>
    <w:rsid w:val="002259EF"/>
    <w:rsid w:val="00226E4A"/>
    <w:rsid w:val="00232B5B"/>
    <w:rsid w:val="00234DF3"/>
    <w:rsid w:val="00236D1A"/>
    <w:rsid w:val="00245A20"/>
    <w:rsid w:val="00245C2C"/>
    <w:rsid w:val="00246055"/>
    <w:rsid w:val="002519FC"/>
    <w:rsid w:val="00264CB9"/>
    <w:rsid w:val="00275AA3"/>
    <w:rsid w:val="00281A0D"/>
    <w:rsid w:val="00287230"/>
    <w:rsid w:val="00321CC3"/>
    <w:rsid w:val="00326B44"/>
    <w:rsid w:val="003349B4"/>
    <w:rsid w:val="003400E8"/>
    <w:rsid w:val="00342461"/>
    <w:rsid w:val="00342870"/>
    <w:rsid w:val="003540ED"/>
    <w:rsid w:val="00366D2A"/>
    <w:rsid w:val="0038029E"/>
    <w:rsid w:val="00380D9F"/>
    <w:rsid w:val="003837BB"/>
    <w:rsid w:val="00384C5D"/>
    <w:rsid w:val="003A17E5"/>
    <w:rsid w:val="003B17DD"/>
    <w:rsid w:val="003C2C32"/>
    <w:rsid w:val="003D3BFF"/>
    <w:rsid w:val="00421B91"/>
    <w:rsid w:val="00423FE4"/>
    <w:rsid w:val="004357A2"/>
    <w:rsid w:val="004624F1"/>
    <w:rsid w:val="004968FA"/>
    <w:rsid w:val="004B611F"/>
    <w:rsid w:val="004B702E"/>
    <w:rsid w:val="004C1B2F"/>
    <w:rsid w:val="004D1F6E"/>
    <w:rsid w:val="004F5D22"/>
    <w:rsid w:val="004F6969"/>
    <w:rsid w:val="005352EB"/>
    <w:rsid w:val="00542E1E"/>
    <w:rsid w:val="00543D68"/>
    <w:rsid w:val="00552ACB"/>
    <w:rsid w:val="00554B5F"/>
    <w:rsid w:val="00560143"/>
    <w:rsid w:val="00565BB7"/>
    <w:rsid w:val="0058297D"/>
    <w:rsid w:val="00584C35"/>
    <w:rsid w:val="00591951"/>
    <w:rsid w:val="005A4C5B"/>
    <w:rsid w:val="005B50E9"/>
    <w:rsid w:val="005C154D"/>
    <w:rsid w:val="005C370D"/>
    <w:rsid w:val="005C51E7"/>
    <w:rsid w:val="005C735D"/>
    <w:rsid w:val="005D23FF"/>
    <w:rsid w:val="005D683F"/>
    <w:rsid w:val="005F73A4"/>
    <w:rsid w:val="005F74A1"/>
    <w:rsid w:val="006240CE"/>
    <w:rsid w:val="00627045"/>
    <w:rsid w:val="006432A3"/>
    <w:rsid w:val="00644C3F"/>
    <w:rsid w:val="00646880"/>
    <w:rsid w:val="00647869"/>
    <w:rsid w:val="00647F51"/>
    <w:rsid w:val="00652DB1"/>
    <w:rsid w:val="00663CAB"/>
    <w:rsid w:val="006A0038"/>
    <w:rsid w:val="006A2A7E"/>
    <w:rsid w:val="006A5666"/>
    <w:rsid w:val="006B296E"/>
    <w:rsid w:val="006B3F0C"/>
    <w:rsid w:val="006B5CBC"/>
    <w:rsid w:val="006B60BE"/>
    <w:rsid w:val="006C1FBF"/>
    <w:rsid w:val="006C302A"/>
    <w:rsid w:val="006C4D07"/>
    <w:rsid w:val="006D2E7E"/>
    <w:rsid w:val="006E262A"/>
    <w:rsid w:val="006E5636"/>
    <w:rsid w:val="006F1B95"/>
    <w:rsid w:val="006F55E2"/>
    <w:rsid w:val="00711514"/>
    <w:rsid w:val="007146C3"/>
    <w:rsid w:val="00714BDA"/>
    <w:rsid w:val="00714FFA"/>
    <w:rsid w:val="007154ED"/>
    <w:rsid w:val="007244D5"/>
    <w:rsid w:val="00735F8E"/>
    <w:rsid w:val="007429CC"/>
    <w:rsid w:val="007577BD"/>
    <w:rsid w:val="007600F0"/>
    <w:rsid w:val="00761395"/>
    <w:rsid w:val="007614E0"/>
    <w:rsid w:val="00761EF7"/>
    <w:rsid w:val="00767324"/>
    <w:rsid w:val="0076798F"/>
    <w:rsid w:val="007718C7"/>
    <w:rsid w:val="007737B0"/>
    <w:rsid w:val="00792AF6"/>
    <w:rsid w:val="007A5238"/>
    <w:rsid w:val="007A7392"/>
    <w:rsid w:val="007B08FD"/>
    <w:rsid w:val="007D1D6B"/>
    <w:rsid w:val="007F250F"/>
    <w:rsid w:val="008036EF"/>
    <w:rsid w:val="008137AA"/>
    <w:rsid w:val="0081637B"/>
    <w:rsid w:val="0082033D"/>
    <w:rsid w:val="00820FA0"/>
    <w:rsid w:val="00836D32"/>
    <w:rsid w:val="008443FD"/>
    <w:rsid w:val="00844795"/>
    <w:rsid w:val="00847C06"/>
    <w:rsid w:val="00852CBE"/>
    <w:rsid w:val="0085318D"/>
    <w:rsid w:val="00861F60"/>
    <w:rsid w:val="00871C8F"/>
    <w:rsid w:val="008736C3"/>
    <w:rsid w:val="008853AF"/>
    <w:rsid w:val="00891A2A"/>
    <w:rsid w:val="00893D5D"/>
    <w:rsid w:val="00894603"/>
    <w:rsid w:val="008A43A5"/>
    <w:rsid w:val="008B2A0D"/>
    <w:rsid w:val="008B3ECF"/>
    <w:rsid w:val="008B75AF"/>
    <w:rsid w:val="008D70ED"/>
    <w:rsid w:val="008F4FFD"/>
    <w:rsid w:val="00913E71"/>
    <w:rsid w:val="009246ED"/>
    <w:rsid w:val="0092698D"/>
    <w:rsid w:val="00930C33"/>
    <w:rsid w:val="0093573A"/>
    <w:rsid w:val="00935CAA"/>
    <w:rsid w:val="0094643A"/>
    <w:rsid w:val="00946C21"/>
    <w:rsid w:val="009536FD"/>
    <w:rsid w:val="0095415B"/>
    <w:rsid w:val="0096425B"/>
    <w:rsid w:val="00967A64"/>
    <w:rsid w:val="00977E49"/>
    <w:rsid w:val="009A2BDC"/>
    <w:rsid w:val="009A7A9D"/>
    <w:rsid w:val="009B3A29"/>
    <w:rsid w:val="009B416C"/>
    <w:rsid w:val="009E4B62"/>
    <w:rsid w:val="00A04490"/>
    <w:rsid w:val="00A04AC3"/>
    <w:rsid w:val="00A07617"/>
    <w:rsid w:val="00A20161"/>
    <w:rsid w:val="00A27FEF"/>
    <w:rsid w:val="00A349B9"/>
    <w:rsid w:val="00A36377"/>
    <w:rsid w:val="00A5028E"/>
    <w:rsid w:val="00A70D97"/>
    <w:rsid w:val="00A76A20"/>
    <w:rsid w:val="00A819D3"/>
    <w:rsid w:val="00A85090"/>
    <w:rsid w:val="00A93DA5"/>
    <w:rsid w:val="00AA09C2"/>
    <w:rsid w:val="00AB6B9F"/>
    <w:rsid w:val="00AC4F24"/>
    <w:rsid w:val="00B33236"/>
    <w:rsid w:val="00B34886"/>
    <w:rsid w:val="00B45C03"/>
    <w:rsid w:val="00B53BC0"/>
    <w:rsid w:val="00B8197C"/>
    <w:rsid w:val="00B85B12"/>
    <w:rsid w:val="00B91923"/>
    <w:rsid w:val="00B91DBC"/>
    <w:rsid w:val="00BA3F3D"/>
    <w:rsid w:val="00BA5316"/>
    <w:rsid w:val="00BB41F6"/>
    <w:rsid w:val="00BB61F6"/>
    <w:rsid w:val="00BC3044"/>
    <w:rsid w:val="00BF61A1"/>
    <w:rsid w:val="00BF69AD"/>
    <w:rsid w:val="00BF740E"/>
    <w:rsid w:val="00C20639"/>
    <w:rsid w:val="00C206E9"/>
    <w:rsid w:val="00C370BB"/>
    <w:rsid w:val="00C3746E"/>
    <w:rsid w:val="00C4203C"/>
    <w:rsid w:val="00C53E24"/>
    <w:rsid w:val="00C55A0D"/>
    <w:rsid w:val="00C81276"/>
    <w:rsid w:val="00C82C74"/>
    <w:rsid w:val="00C86358"/>
    <w:rsid w:val="00C86FA6"/>
    <w:rsid w:val="00C916B6"/>
    <w:rsid w:val="00C974F4"/>
    <w:rsid w:val="00CC6289"/>
    <w:rsid w:val="00CC6F0C"/>
    <w:rsid w:val="00CD4379"/>
    <w:rsid w:val="00CE0816"/>
    <w:rsid w:val="00D01F85"/>
    <w:rsid w:val="00D17BC5"/>
    <w:rsid w:val="00D27B20"/>
    <w:rsid w:val="00D37719"/>
    <w:rsid w:val="00D43EFD"/>
    <w:rsid w:val="00D5000D"/>
    <w:rsid w:val="00D728FF"/>
    <w:rsid w:val="00D84F5A"/>
    <w:rsid w:val="00D93907"/>
    <w:rsid w:val="00DA7D32"/>
    <w:rsid w:val="00DB5BD6"/>
    <w:rsid w:val="00DC6E81"/>
    <w:rsid w:val="00DC724C"/>
    <w:rsid w:val="00DD3DD0"/>
    <w:rsid w:val="00DE4DFA"/>
    <w:rsid w:val="00DE5E25"/>
    <w:rsid w:val="00DF0539"/>
    <w:rsid w:val="00E03D2B"/>
    <w:rsid w:val="00E04FE9"/>
    <w:rsid w:val="00E06118"/>
    <w:rsid w:val="00E13E20"/>
    <w:rsid w:val="00E42434"/>
    <w:rsid w:val="00E52235"/>
    <w:rsid w:val="00EA1601"/>
    <w:rsid w:val="00EA1FB6"/>
    <w:rsid w:val="00EA620F"/>
    <w:rsid w:val="00EC0921"/>
    <w:rsid w:val="00EC2A73"/>
    <w:rsid w:val="00ED08A9"/>
    <w:rsid w:val="00ED2504"/>
    <w:rsid w:val="00ED40FB"/>
    <w:rsid w:val="00ED4BA4"/>
    <w:rsid w:val="00EE1419"/>
    <w:rsid w:val="00EE50CD"/>
    <w:rsid w:val="00EF485F"/>
    <w:rsid w:val="00F072AC"/>
    <w:rsid w:val="00F110D2"/>
    <w:rsid w:val="00F1115E"/>
    <w:rsid w:val="00F36D2A"/>
    <w:rsid w:val="00F42864"/>
    <w:rsid w:val="00FA10C2"/>
    <w:rsid w:val="00FA2F1B"/>
    <w:rsid w:val="00FA784B"/>
    <w:rsid w:val="00FD2DEB"/>
    <w:rsid w:val="00FD6248"/>
    <w:rsid w:val="00FE2B5B"/>
    <w:rsid w:val="01205E7C"/>
    <w:rsid w:val="061B1CBC"/>
    <w:rsid w:val="062C3D5A"/>
    <w:rsid w:val="07B20386"/>
    <w:rsid w:val="0ADA2FBE"/>
    <w:rsid w:val="114A27F6"/>
    <w:rsid w:val="19DB2381"/>
    <w:rsid w:val="1B7D726A"/>
    <w:rsid w:val="1FDD1041"/>
    <w:rsid w:val="23C25828"/>
    <w:rsid w:val="2A657E7C"/>
    <w:rsid w:val="2C150293"/>
    <w:rsid w:val="38330AB5"/>
    <w:rsid w:val="39792E8A"/>
    <w:rsid w:val="3A922E57"/>
    <w:rsid w:val="3BE62981"/>
    <w:rsid w:val="502A49E0"/>
    <w:rsid w:val="557A61DA"/>
    <w:rsid w:val="57CB5919"/>
    <w:rsid w:val="57F30D69"/>
    <w:rsid w:val="59626EC4"/>
    <w:rsid w:val="5E425C6E"/>
    <w:rsid w:val="60011E13"/>
    <w:rsid w:val="64790F6B"/>
    <w:rsid w:val="66611C0D"/>
    <w:rsid w:val="748416B0"/>
    <w:rsid w:val="791B16E3"/>
    <w:rsid w:val="7A7C1070"/>
    <w:rsid w:val="7C805FD4"/>
    <w:rsid w:val="7DAB2DDC"/>
    <w:rsid w:val="7FDD9ABA"/>
    <w:rsid w:val="7FF5EDCD"/>
    <w:rsid w:val="7FF93031"/>
    <w:rsid w:val="9C3379CD"/>
    <w:rsid w:val="BBEF7974"/>
    <w:rsid w:val="D6BD1F20"/>
    <w:rsid w:val="EF740E2D"/>
    <w:rsid w:val="F71D826D"/>
    <w:rsid w:val="FBDD441F"/>
    <w:rsid w:val="FFE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@他1"/>
    <w:unhideWhenUsed/>
    <w:qFormat/>
    <w:uiPriority w:val="99"/>
    <w:rPr>
      <w:color w:val="2B579A"/>
      <w:shd w:val="clear" w:color="auto" w:fill="E6E6E6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6">
    <w:name w:val="未处理的提及1"/>
    <w:basedOn w:val="6"/>
    <w:unhideWhenUsed/>
    <w:qFormat/>
    <w:uiPriority w:val="99"/>
    <w:rPr>
      <w:color w:val="808080"/>
      <w:shd w:val="clear" w:color="auto" w:fill="E6E6E6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character" w:customStyle="1" w:styleId="1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125</Characters>
  <Lines>1</Lines>
  <Paragraphs>1</Paragraphs>
  <TotalTime>4</TotalTime>
  <ScaleCrop>false</ScaleCrop>
  <LinksUpToDate>false</LinksUpToDate>
  <CharactersWithSpaces>145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2019-03-10T05:44:00Z</dcterms:created>
  <dc:creator>Administrator</dc:creator>
  <cp:lastModifiedBy>M.杏仁露</cp:lastModifiedBy>
  <cp:lastPrinted>2019-11-12T09:46:00Z</cp:lastPrinted>
  <dcterms:modified xsi:type="dcterms:W3CDTF">2020-11-04T02:41:50Z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